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421"/>
        <w:tblW w:w="15440" w:type="dxa"/>
        <w:tblLook w:val="04A0" w:firstRow="1" w:lastRow="0" w:firstColumn="1" w:lastColumn="0" w:noHBand="0" w:noVBand="1"/>
      </w:tblPr>
      <w:tblGrid>
        <w:gridCol w:w="5141"/>
        <w:gridCol w:w="5141"/>
        <w:gridCol w:w="5158"/>
      </w:tblGrid>
      <w:tr w:rsidR="00437875" w:rsidRPr="00017BA8" w:rsidTr="00437875">
        <w:trPr>
          <w:trHeight w:val="556"/>
        </w:trPr>
        <w:tc>
          <w:tcPr>
            <w:tcW w:w="15440" w:type="dxa"/>
            <w:gridSpan w:val="3"/>
            <w:shd w:val="clear" w:color="auto" w:fill="FFFFFF" w:themeFill="background1"/>
            <w:vAlign w:val="center"/>
          </w:tcPr>
          <w:p w:rsidR="00437875" w:rsidRDefault="00D431F5" w:rsidP="00437875">
            <w:pPr>
              <w:jc w:val="center"/>
              <w:rPr>
                <w:rFonts w:ascii="Arial" w:hAnsi="Arial" w:cs="Arial"/>
                <w:sz w:val="28"/>
              </w:rPr>
            </w:pPr>
            <w:r>
              <w:rPr>
                <w:rFonts w:ascii="Arial" w:hAnsi="Arial" w:cs="Arial"/>
                <w:sz w:val="28"/>
              </w:rPr>
              <w:t>Spring 1</w:t>
            </w:r>
          </w:p>
          <w:p w:rsidR="00437875" w:rsidRPr="00E51DED" w:rsidRDefault="00437875" w:rsidP="00E51DED">
            <w:pPr>
              <w:jc w:val="center"/>
              <w:rPr>
                <w:rFonts w:ascii="Arial" w:hAnsi="Arial" w:cs="Arial"/>
                <w:b/>
                <w:sz w:val="16"/>
                <w:szCs w:val="16"/>
              </w:rPr>
            </w:pPr>
            <w:r w:rsidRPr="00E51DED">
              <w:rPr>
                <w:rFonts w:ascii="Arial" w:hAnsi="Arial" w:cs="Arial"/>
                <w:sz w:val="16"/>
                <w:szCs w:val="16"/>
              </w:rPr>
              <w:t>Ensure that timetables include dedicated time to teach VB-</w:t>
            </w:r>
            <w:proofErr w:type="spellStart"/>
            <w:r w:rsidRPr="00E51DED">
              <w:rPr>
                <w:rFonts w:ascii="Arial" w:hAnsi="Arial" w:cs="Arial"/>
                <w:sz w:val="16"/>
                <w:szCs w:val="16"/>
              </w:rPr>
              <w:t>Mapp</w:t>
            </w:r>
            <w:proofErr w:type="spellEnd"/>
            <w:r w:rsidRPr="00E51DED">
              <w:rPr>
                <w:rFonts w:ascii="Arial" w:hAnsi="Arial" w:cs="Arial"/>
                <w:sz w:val="16"/>
                <w:szCs w:val="16"/>
              </w:rPr>
              <w:t xml:space="preserve"> and PLP skills. Most of those specific skills can be taught by exploring the themes below during learning times.</w:t>
            </w:r>
          </w:p>
        </w:tc>
      </w:tr>
      <w:tr w:rsidR="00437875" w:rsidRPr="00017BA8" w:rsidTr="00437875">
        <w:trPr>
          <w:trHeight w:val="556"/>
        </w:trPr>
        <w:tc>
          <w:tcPr>
            <w:tcW w:w="5141" w:type="dxa"/>
            <w:shd w:val="clear" w:color="auto" w:fill="70AD47" w:themeFill="accent6"/>
            <w:vAlign w:val="center"/>
          </w:tcPr>
          <w:p w:rsidR="00437875" w:rsidRPr="001D33F3" w:rsidRDefault="00437875" w:rsidP="00437875">
            <w:pPr>
              <w:jc w:val="center"/>
              <w:rPr>
                <w:rFonts w:ascii="Arial" w:hAnsi="Arial" w:cs="Arial"/>
                <w:b/>
                <w:color w:val="FFFFFF" w:themeColor="background1"/>
                <w:sz w:val="20"/>
              </w:rPr>
            </w:pPr>
            <w:r w:rsidRPr="00AE60A2">
              <w:rPr>
                <w:rFonts w:ascii="Arial" w:hAnsi="Arial" w:cs="Arial"/>
                <w:b/>
                <w:color w:val="FFFFFF" w:themeColor="background1"/>
                <w:sz w:val="20"/>
              </w:rPr>
              <w:t>Reading</w:t>
            </w:r>
            <w:r>
              <w:rPr>
                <w:rFonts w:ascii="Arial" w:hAnsi="Arial" w:cs="Arial"/>
                <w:b/>
                <w:color w:val="FFFFFF" w:themeColor="background1"/>
                <w:sz w:val="20"/>
              </w:rPr>
              <w:t xml:space="preserve"> &amp; Writing</w:t>
            </w:r>
          </w:p>
          <w:tbl>
            <w:tblPr>
              <w:tblW w:w="0" w:type="auto"/>
              <w:tblBorders>
                <w:top w:val="nil"/>
                <w:left w:val="nil"/>
                <w:bottom w:val="nil"/>
                <w:right w:val="nil"/>
              </w:tblBorders>
              <w:tblLook w:val="0000" w:firstRow="0" w:lastRow="0" w:firstColumn="0" w:lastColumn="0" w:noHBand="0" w:noVBand="0"/>
            </w:tblPr>
            <w:tblGrid>
              <w:gridCol w:w="4925"/>
            </w:tblGrid>
            <w:tr w:rsidR="00437875" w:rsidRPr="001D33F3" w:rsidTr="002D3B35">
              <w:trPr>
                <w:trHeight w:val="102"/>
              </w:trPr>
              <w:tc>
                <w:tcPr>
                  <w:tcW w:w="0" w:type="auto"/>
                </w:tcPr>
                <w:p w:rsidR="00437875" w:rsidRPr="001D33F3" w:rsidRDefault="00437875" w:rsidP="00BF397D">
                  <w:pPr>
                    <w:framePr w:hSpace="180" w:wrap="around" w:vAnchor="page" w:hAnchor="margin" w:xAlign="center" w:y="421"/>
                    <w:autoSpaceDE w:val="0"/>
                    <w:autoSpaceDN w:val="0"/>
                    <w:adjustRightInd w:val="0"/>
                    <w:spacing w:after="0" w:line="240" w:lineRule="auto"/>
                    <w:jc w:val="center"/>
                    <w:rPr>
                      <w:rFonts w:ascii="Arial" w:hAnsi="Arial" w:cs="Arial"/>
                      <w:color w:val="000000"/>
                      <w:sz w:val="20"/>
                      <w:szCs w:val="20"/>
                    </w:rPr>
                  </w:pPr>
                  <w:r w:rsidRPr="001D33F3">
                    <w:rPr>
                      <w:rFonts w:ascii="Arial" w:hAnsi="Arial" w:cs="Arial"/>
                      <w:color w:val="000000"/>
                      <w:sz w:val="20"/>
                      <w:szCs w:val="20"/>
                    </w:rPr>
                    <w:t>5 integrated session a week, 5 Phonics session a week</w:t>
                  </w:r>
                </w:p>
              </w:tc>
            </w:tr>
          </w:tbl>
          <w:p w:rsidR="00437875" w:rsidRPr="00AE60A2" w:rsidRDefault="00437875" w:rsidP="00437875">
            <w:pPr>
              <w:jc w:val="center"/>
              <w:rPr>
                <w:rFonts w:ascii="Arial" w:hAnsi="Arial" w:cs="Arial"/>
                <w:b/>
                <w:color w:val="FFFFFF" w:themeColor="background1"/>
                <w:sz w:val="20"/>
              </w:rPr>
            </w:pPr>
          </w:p>
        </w:tc>
        <w:tc>
          <w:tcPr>
            <w:tcW w:w="5141" w:type="dxa"/>
            <w:shd w:val="clear" w:color="auto" w:fill="7030A0"/>
            <w:vAlign w:val="center"/>
          </w:tcPr>
          <w:p w:rsidR="00437875" w:rsidRDefault="00437875" w:rsidP="00437875">
            <w:pPr>
              <w:jc w:val="center"/>
              <w:rPr>
                <w:rFonts w:ascii="Arial" w:hAnsi="Arial" w:cs="Arial"/>
                <w:b/>
                <w:color w:val="FFFFFF" w:themeColor="background1"/>
                <w:sz w:val="20"/>
              </w:rPr>
            </w:pPr>
            <w:r w:rsidRPr="0006163F">
              <w:rPr>
                <w:rFonts w:ascii="Arial" w:hAnsi="Arial" w:cs="Arial"/>
                <w:b/>
                <w:color w:val="FFFFFF" w:themeColor="background1"/>
                <w:sz w:val="20"/>
              </w:rPr>
              <w:t>STEM &amp; Humanities</w:t>
            </w:r>
          </w:p>
          <w:p w:rsidR="00437875" w:rsidRPr="001D33F3" w:rsidRDefault="00437875" w:rsidP="00437875">
            <w:pPr>
              <w:jc w:val="center"/>
              <w:rPr>
                <w:rFonts w:ascii="Arial" w:hAnsi="Arial" w:cs="Arial"/>
                <w:color w:val="FFFFFF" w:themeColor="background1"/>
                <w:sz w:val="20"/>
              </w:rPr>
            </w:pPr>
            <w:r>
              <w:rPr>
                <w:rFonts w:ascii="Arial" w:hAnsi="Arial" w:cs="Arial"/>
                <w:color w:val="000000"/>
                <w:sz w:val="20"/>
                <w:szCs w:val="20"/>
              </w:rPr>
              <w:t>3 sessions a week</w:t>
            </w:r>
          </w:p>
        </w:tc>
        <w:tc>
          <w:tcPr>
            <w:tcW w:w="5158" w:type="dxa"/>
            <w:shd w:val="clear" w:color="auto" w:fill="ED7D31" w:themeFill="accent2"/>
            <w:vAlign w:val="center"/>
          </w:tcPr>
          <w:p w:rsidR="00437875" w:rsidRDefault="00437875" w:rsidP="00437875">
            <w:pPr>
              <w:jc w:val="center"/>
              <w:rPr>
                <w:rFonts w:ascii="Arial" w:hAnsi="Arial" w:cs="Arial"/>
                <w:b/>
                <w:color w:val="FFFFFF" w:themeColor="background1"/>
                <w:sz w:val="20"/>
              </w:rPr>
            </w:pPr>
            <w:r w:rsidRPr="00AE60A2">
              <w:rPr>
                <w:rFonts w:ascii="Arial" w:hAnsi="Arial" w:cs="Arial"/>
                <w:b/>
                <w:color w:val="FFFFFF" w:themeColor="background1"/>
                <w:sz w:val="20"/>
              </w:rPr>
              <w:t>Maths</w:t>
            </w:r>
          </w:p>
          <w:p w:rsidR="00437875" w:rsidRPr="00AE60A2" w:rsidRDefault="00437875" w:rsidP="00437875">
            <w:pPr>
              <w:jc w:val="center"/>
              <w:rPr>
                <w:rFonts w:ascii="Arial" w:hAnsi="Arial" w:cs="Arial"/>
                <w:b/>
                <w:color w:val="FFFFFF" w:themeColor="background1"/>
                <w:sz w:val="20"/>
              </w:rPr>
            </w:pPr>
            <w:r>
              <w:rPr>
                <w:rFonts w:ascii="Arial" w:hAnsi="Arial" w:cs="Arial"/>
                <w:color w:val="000000"/>
                <w:sz w:val="20"/>
                <w:szCs w:val="20"/>
              </w:rPr>
              <w:t xml:space="preserve">5 </w:t>
            </w:r>
            <w:r w:rsidRPr="001D33F3">
              <w:rPr>
                <w:rFonts w:ascii="Arial" w:hAnsi="Arial" w:cs="Arial"/>
                <w:color w:val="000000"/>
                <w:sz w:val="20"/>
                <w:szCs w:val="20"/>
              </w:rPr>
              <w:t>session a week</w:t>
            </w:r>
          </w:p>
        </w:tc>
      </w:tr>
      <w:tr w:rsidR="00437875" w:rsidRPr="001F1EC9" w:rsidTr="00437875">
        <w:trPr>
          <w:trHeight w:val="2686"/>
        </w:trPr>
        <w:tc>
          <w:tcPr>
            <w:tcW w:w="5141" w:type="dxa"/>
          </w:tcPr>
          <w:p w:rsidR="00437875" w:rsidRPr="00F406E4" w:rsidRDefault="004459A7" w:rsidP="00E91924">
            <w:pPr>
              <w:jc w:val="center"/>
              <w:rPr>
                <w:rFonts w:ascii="Arial" w:hAnsi="Arial" w:cs="Arial"/>
                <w:b/>
                <w:sz w:val="18"/>
                <w:szCs w:val="20"/>
              </w:rPr>
            </w:pPr>
            <w:r w:rsidRPr="00F406E4">
              <w:rPr>
                <w:rFonts w:ascii="Arial" w:hAnsi="Arial" w:cs="Arial"/>
                <w:b/>
                <w:sz w:val="18"/>
                <w:szCs w:val="20"/>
              </w:rPr>
              <w:t>Comprehension Reading</w:t>
            </w:r>
          </w:p>
          <w:p w:rsidR="00E41F7F" w:rsidRPr="00F406E4" w:rsidRDefault="00437875" w:rsidP="00437875">
            <w:pPr>
              <w:spacing w:after="57" w:line="229" w:lineRule="auto"/>
              <w:rPr>
                <w:rFonts w:ascii="Arial" w:eastAsia="Calibri" w:hAnsi="Arial" w:cs="Arial"/>
                <w:color w:val="181717"/>
                <w:sz w:val="18"/>
                <w:szCs w:val="18"/>
              </w:rPr>
            </w:pPr>
            <w:r w:rsidRPr="00F406E4">
              <w:rPr>
                <w:rFonts w:ascii="Arial" w:hAnsi="Arial" w:cs="Arial"/>
                <w:b/>
                <w:sz w:val="18"/>
                <w:szCs w:val="18"/>
              </w:rPr>
              <w:t xml:space="preserve">Focus: </w:t>
            </w:r>
            <w:r w:rsidR="00D431F5" w:rsidRPr="00F406E4">
              <w:rPr>
                <w:rFonts w:ascii="Arial" w:hAnsi="Arial" w:cs="Arial"/>
                <w:b/>
                <w:sz w:val="18"/>
                <w:szCs w:val="18"/>
              </w:rPr>
              <w:t xml:space="preserve"> </w:t>
            </w:r>
            <w:r w:rsidR="003C0065" w:rsidRPr="00F406E4">
              <w:rPr>
                <w:rFonts w:ascii="Arial" w:hAnsi="Arial" w:cs="Arial"/>
                <w:sz w:val="18"/>
                <w:szCs w:val="18"/>
              </w:rPr>
              <w:t>D</w:t>
            </w:r>
            <w:r w:rsidR="004459A7" w:rsidRPr="00F406E4">
              <w:rPr>
                <w:rFonts w:ascii="Arial" w:hAnsi="Arial" w:cs="Arial"/>
                <w:sz w:val="18"/>
                <w:szCs w:val="18"/>
              </w:rPr>
              <w:t>eveloping favoured nursery rhymes and stories</w:t>
            </w:r>
            <w:r w:rsidR="003C0065" w:rsidRPr="00F406E4">
              <w:rPr>
                <w:rFonts w:ascii="Arial" w:hAnsi="Arial" w:cs="Arial"/>
                <w:sz w:val="18"/>
                <w:szCs w:val="18"/>
              </w:rPr>
              <w:t xml:space="preserve">, </w:t>
            </w:r>
            <w:r w:rsidR="004459A7" w:rsidRPr="00F406E4">
              <w:rPr>
                <w:rFonts w:ascii="Arial" w:hAnsi="Arial" w:cs="Arial"/>
                <w:sz w:val="18"/>
                <w:szCs w:val="18"/>
              </w:rPr>
              <w:t>recognizing and reacting to familiar songs and stories, and anticipating key events in stories</w:t>
            </w:r>
            <w:r w:rsidR="00153B3A" w:rsidRPr="00F406E4">
              <w:rPr>
                <w:rFonts w:ascii="Arial" w:hAnsi="Arial" w:cs="Arial"/>
                <w:sz w:val="18"/>
                <w:szCs w:val="18"/>
              </w:rPr>
              <w:t>.</w:t>
            </w:r>
          </w:p>
          <w:p w:rsidR="00437875" w:rsidRPr="00F406E4" w:rsidRDefault="003C0065" w:rsidP="00437875">
            <w:pPr>
              <w:rPr>
                <w:rFonts w:ascii="Arial" w:hAnsi="Arial" w:cs="Arial"/>
                <w:sz w:val="18"/>
                <w:szCs w:val="18"/>
              </w:rPr>
            </w:pPr>
            <w:r w:rsidRPr="00F406E4">
              <w:rPr>
                <w:rFonts w:ascii="Arial" w:hAnsi="Arial" w:cs="Arial"/>
                <w:b/>
                <w:sz w:val="18"/>
                <w:szCs w:val="18"/>
              </w:rPr>
              <w:t xml:space="preserve">Ideas: </w:t>
            </w:r>
            <w:r w:rsidRPr="00F406E4">
              <w:rPr>
                <w:rFonts w:ascii="Arial" w:hAnsi="Arial" w:cs="Arial"/>
                <w:sz w:val="18"/>
                <w:szCs w:val="18"/>
              </w:rPr>
              <w:t xml:space="preserve">Fill in the blank during favoured stories, nursery rhymes, or songs through pupil’s method of communication. Choosing favoured books to read or songs to listen to. Sorting “First, Next, Then” in stories. </w:t>
            </w:r>
          </w:p>
          <w:p w:rsidR="00437875" w:rsidRPr="00F406E4" w:rsidRDefault="00360E05" w:rsidP="00E91924">
            <w:pPr>
              <w:rPr>
                <w:rFonts w:ascii="Arial" w:hAnsi="Arial" w:cs="Arial"/>
                <w:sz w:val="18"/>
                <w:szCs w:val="18"/>
              </w:rPr>
            </w:pPr>
            <w:r w:rsidRPr="00F406E4">
              <w:rPr>
                <w:rFonts w:ascii="Arial" w:hAnsi="Arial" w:cs="Arial"/>
                <w:b/>
                <w:sz w:val="18"/>
                <w:szCs w:val="18"/>
              </w:rPr>
              <w:t xml:space="preserve">Books: </w:t>
            </w:r>
            <w:r w:rsidR="00AC161D">
              <w:rPr>
                <w:rFonts w:ascii="Arial" w:hAnsi="Arial" w:cs="Arial"/>
                <w:sz w:val="18"/>
                <w:szCs w:val="18"/>
              </w:rPr>
              <w:t>Traditional tales</w:t>
            </w:r>
            <w:r w:rsidRPr="00F406E4">
              <w:rPr>
                <w:rFonts w:ascii="Arial" w:hAnsi="Arial" w:cs="Arial"/>
                <w:sz w:val="18"/>
                <w:szCs w:val="18"/>
              </w:rPr>
              <w:t xml:space="preserve"> </w:t>
            </w:r>
          </w:p>
          <w:p w:rsidR="00437875" w:rsidRPr="00F406E4" w:rsidRDefault="00D66C3E" w:rsidP="00D66C3E">
            <w:pPr>
              <w:jc w:val="center"/>
              <w:rPr>
                <w:rFonts w:ascii="Arial" w:hAnsi="Arial" w:cs="Arial"/>
                <w:b/>
                <w:sz w:val="18"/>
                <w:szCs w:val="18"/>
              </w:rPr>
            </w:pPr>
            <w:r w:rsidRPr="00F406E4">
              <w:rPr>
                <w:rFonts w:ascii="Arial" w:hAnsi="Arial" w:cs="Arial"/>
                <w:b/>
                <w:sz w:val="18"/>
                <w:szCs w:val="18"/>
              </w:rPr>
              <w:t xml:space="preserve">Comprehension </w:t>
            </w:r>
            <w:r w:rsidR="00437875" w:rsidRPr="00F406E4">
              <w:rPr>
                <w:rFonts w:ascii="Arial" w:hAnsi="Arial" w:cs="Arial"/>
                <w:b/>
                <w:sz w:val="18"/>
                <w:szCs w:val="18"/>
              </w:rPr>
              <w:t>Writing</w:t>
            </w:r>
          </w:p>
          <w:p w:rsidR="00437875" w:rsidRPr="00F406E4" w:rsidRDefault="00437875" w:rsidP="00437875">
            <w:pPr>
              <w:spacing w:after="57" w:line="229" w:lineRule="auto"/>
              <w:rPr>
                <w:rFonts w:ascii="Arial" w:hAnsi="Arial" w:cs="Arial"/>
                <w:sz w:val="18"/>
                <w:szCs w:val="18"/>
              </w:rPr>
            </w:pPr>
            <w:r w:rsidRPr="00F406E4">
              <w:rPr>
                <w:rFonts w:ascii="Arial" w:hAnsi="Arial" w:cs="Arial"/>
                <w:b/>
                <w:sz w:val="18"/>
                <w:szCs w:val="18"/>
              </w:rPr>
              <w:t>Focus:</w:t>
            </w:r>
            <w:r w:rsidRPr="00F406E4">
              <w:rPr>
                <w:rFonts w:ascii="Arial" w:eastAsia="Calibri" w:hAnsi="Arial" w:cs="Arial"/>
                <w:color w:val="181717"/>
                <w:sz w:val="18"/>
                <w:szCs w:val="18"/>
              </w:rPr>
              <w:t xml:space="preserve"> </w:t>
            </w:r>
            <w:r w:rsidR="004459A7" w:rsidRPr="00F406E4">
              <w:rPr>
                <w:rFonts w:ascii="Arial" w:hAnsi="Arial" w:cs="Arial"/>
                <w:sz w:val="18"/>
                <w:szCs w:val="18"/>
              </w:rPr>
              <w:t xml:space="preserve"> Expressing ide</w:t>
            </w:r>
            <w:r w:rsidR="00360E05" w:rsidRPr="00F406E4">
              <w:rPr>
                <w:rFonts w:ascii="Arial" w:hAnsi="Arial" w:cs="Arial"/>
                <w:sz w:val="18"/>
                <w:szCs w:val="18"/>
              </w:rPr>
              <w:t>as through drawings and writing</w:t>
            </w:r>
          </w:p>
          <w:p w:rsidR="00437875" w:rsidRPr="00F406E4" w:rsidRDefault="00E91924" w:rsidP="00F406E4">
            <w:pPr>
              <w:spacing w:after="57" w:line="229" w:lineRule="auto"/>
              <w:rPr>
                <w:rFonts w:ascii="Arial" w:hAnsi="Arial" w:cs="Arial"/>
                <w:sz w:val="18"/>
                <w:szCs w:val="18"/>
              </w:rPr>
            </w:pPr>
            <w:r w:rsidRPr="00F406E4">
              <w:rPr>
                <w:rFonts w:ascii="Arial" w:hAnsi="Arial" w:cs="Arial"/>
                <w:b/>
                <w:sz w:val="18"/>
                <w:szCs w:val="18"/>
              </w:rPr>
              <w:t>Ideas:</w:t>
            </w:r>
            <w:r w:rsidR="004E451C" w:rsidRPr="00F406E4">
              <w:rPr>
                <w:rFonts w:ascii="Arial" w:hAnsi="Arial" w:cs="Arial"/>
                <w:b/>
                <w:sz w:val="18"/>
                <w:szCs w:val="18"/>
              </w:rPr>
              <w:t xml:space="preserve"> </w:t>
            </w:r>
            <w:r w:rsidR="004E451C" w:rsidRPr="00F406E4">
              <w:rPr>
                <w:rFonts w:ascii="Arial" w:hAnsi="Arial" w:cs="Arial"/>
                <w:sz w:val="18"/>
                <w:szCs w:val="18"/>
              </w:rPr>
              <w:t xml:space="preserve">Making purposeful marks, </w:t>
            </w:r>
            <w:r w:rsidR="00153B3A" w:rsidRPr="00F406E4">
              <w:rPr>
                <w:rFonts w:ascii="Arial" w:hAnsi="Arial" w:cs="Arial"/>
                <w:sz w:val="18"/>
                <w:szCs w:val="18"/>
              </w:rPr>
              <w:t xml:space="preserve">creating </w:t>
            </w:r>
            <w:r w:rsidR="004E451C" w:rsidRPr="00F406E4">
              <w:rPr>
                <w:rFonts w:ascii="Arial" w:hAnsi="Arial" w:cs="Arial"/>
                <w:sz w:val="18"/>
                <w:szCs w:val="18"/>
              </w:rPr>
              <w:t xml:space="preserve">lines and shapes in sensory materials and with large writing tools, </w:t>
            </w:r>
            <w:r w:rsidR="00153B3A" w:rsidRPr="00F406E4">
              <w:rPr>
                <w:rFonts w:ascii="Arial" w:hAnsi="Arial" w:cs="Arial"/>
                <w:sz w:val="18"/>
                <w:szCs w:val="18"/>
              </w:rPr>
              <w:t>creating and describing/labelling drawings.</w:t>
            </w:r>
          </w:p>
        </w:tc>
        <w:tc>
          <w:tcPr>
            <w:tcW w:w="5141" w:type="dxa"/>
          </w:tcPr>
          <w:p w:rsidR="006F7572" w:rsidRPr="00F406E4" w:rsidRDefault="00153B3A" w:rsidP="006F7572">
            <w:pPr>
              <w:jc w:val="center"/>
              <w:rPr>
                <w:rFonts w:ascii="Arial" w:hAnsi="Arial" w:cs="Arial"/>
                <w:b/>
                <w:sz w:val="18"/>
                <w:szCs w:val="18"/>
              </w:rPr>
            </w:pPr>
            <w:r w:rsidRPr="00F406E4">
              <w:rPr>
                <w:rFonts w:ascii="Arial" w:hAnsi="Arial" w:cs="Arial"/>
                <w:b/>
                <w:sz w:val="18"/>
                <w:szCs w:val="18"/>
              </w:rPr>
              <w:t>Understanding Seasons and Weather</w:t>
            </w:r>
          </w:p>
          <w:p w:rsidR="00D66C3E" w:rsidRPr="00F406E4" w:rsidRDefault="00D66C3E" w:rsidP="006F7572">
            <w:pPr>
              <w:jc w:val="center"/>
              <w:rPr>
                <w:rFonts w:ascii="Arial" w:hAnsi="Arial" w:cs="Arial"/>
                <w:b/>
                <w:sz w:val="18"/>
                <w:szCs w:val="18"/>
              </w:rPr>
            </w:pPr>
          </w:p>
          <w:p w:rsidR="00437875" w:rsidRPr="00F406E4" w:rsidRDefault="00437875" w:rsidP="00437875">
            <w:pPr>
              <w:rPr>
                <w:rFonts w:ascii="Arial" w:eastAsia="Calibri" w:hAnsi="Arial" w:cs="Arial"/>
                <w:color w:val="181717"/>
                <w:sz w:val="18"/>
                <w:szCs w:val="18"/>
              </w:rPr>
            </w:pPr>
            <w:r w:rsidRPr="00F406E4">
              <w:rPr>
                <w:rFonts w:ascii="Arial" w:hAnsi="Arial" w:cs="Arial"/>
                <w:b/>
                <w:sz w:val="18"/>
                <w:szCs w:val="18"/>
              </w:rPr>
              <w:t xml:space="preserve">Focus: </w:t>
            </w:r>
            <w:r w:rsidR="006F7572" w:rsidRPr="00F406E4">
              <w:rPr>
                <w:rFonts w:ascii="Arial" w:eastAsia="Calibri" w:hAnsi="Arial" w:cs="Arial"/>
                <w:color w:val="181717"/>
                <w:sz w:val="18"/>
                <w:szCs w:val="18"/>
              </w:rPr>
              <w:t xml:space="preserve"> </w:t>
            </w:r>
            <w:r w:rsidR="00153B3A" w:rsidRPr="00F406E4">
              <w:rPr>
                <w:rFonts w:ascii="Arial" w:eastAsia="Calibri" w:hAnsi="Arial" w:cs="Arial"/>
                <w:color w:val="181717"/>
                <w:sz w:val="18"/>
                <w:szCs w:val="18"/>
              </w:rPr>
              <w:t>Feeling, identifying and labelling different seasons, temperatures and the weather.</w:t>
            </w:r>
          </w:p>
          <w:p w:rsidR="00153B3A" w:rsidRPr="00F406E4" w:rsidRDefault="00153B3A" w:rsidP="00437875">
            <w:pPr>
              <w:rPr>
                <w:rFonts w:ascii="Arial" w:hAnsi="Arial" w:cs="Arial"/>
                <w:b/>
                <w:sz w:val="18"/>
                <w:szCs w:val="18"/>
              </w:rPr>
            </w:pPr>
          </w:p>
          <w:p w:rsidR="00F915D6" w:rsidRPr="00F406E4" w:rsidRDefault="00437875" w:rsidP="00437875">
            <w:pPr>
              <w:rPr>
                <w:rFonts w:ascii="Arial" w:hAnsi="Arial" w:cs="Arial"/>
                <w:sz w:val="18"/>
                <w:szCs w:val="18"/>
              </w:rPr>
            </w:pPr>
            <w:r w:rsidRPr="00F406E4">
              <w:rPr>
                <w:rFonts w:ascii="Arial" w:hAnsi="Arial" w:cs="Arial"/>
                <w:b/>
                <w:sz w:val="18"/>
                <w:szCs w:val="18"/>
              </w:rPr>
              <w:t xml:space="preserve">Science Ideas: </w:t>
            </w:r>
            <w:r w:rsidR="00153B3A" w:rsidRPr="00F406E4">
              <w:rPr>
                <w:rFonts w:ascii="Arial" w:hAnsi="Arial" w:cs="Arial"/>
                <w:sz w:val="18"/>
                <w:szCs w:val="18"/>
              </w:rPr>
              <w:t>Labelling the different seasons, identifying temperatures hot and cold, labelling th</w:t>
            </w:r>
            <w:r w:rsidR="00D66C3E" w:rsidRPr="00F406E4">
              <w:rPr>
                <w:rFonts w:ascii="Arial" w:hAnsi="Arial" w:cs="Arial"/>
                <w:sz w:val="18"/>
                <w:szCs w:val="18"/>
              </w:rPr>
              <w:t>e weather of the day.</w:t>
            </w:r>
          </w:p>
          <w:p w:rsidR="00F915D6" w:rsidRPr="00F406E4" w:rsidRDefault="00F915D6" w:rsidP="00437875">
            <w:pPr>
              <w:rPr>
                <w:rFonts w:ascii="Arial" w:hAnsi="Arial" w:cs="Arial"/>
                <w:sz w:val="18"/>
                <w:szCs w:val="18"/>
              </w:rPr>
            </w:pPr>
            <w:r w:rsidRPr="00F406E4">
              <w:rPr>
                <w:rFonts w:ascii="Arial" w:hAnsi="Arial" w:cs="Arial"/>
                <w:sz w:val="18"/>
                <w:szCs w:val="18"/>
              </w:rPr>
              <w:t>Touching and experiencing sensory aspects of different sea</w:t>
            </w:r>
            <w:r w:rsidR="00D66C3E" w:rsidRPr="00F406E4">
              <w:rPr>
                <w:rFonts w:ascii="Arial" w:hAnsi="Arial" w:cs="Arial"/>
                <w:sz w:val="18"/>
                <w:szCs w:val="18"/>
              </w:rPr>
              <w:t xml:space="preserve">sons. </w:t>
            </w:r>
          </w:p>
          <w:p w:rsidR="00D66C3E" w:rsidRPr="00F406E4" w:rsidRDefault="00D66C3E" w:rsidP="00437875">
            <w:pPr>
              <w:rPr>
                <w:rFonts w:ascii="Arial" w:eastAsia="Calibri" w:hAnsi="Arial" w:cs="Arial"/>
                <w:color w:val="181717"/>
                <w:sz w:val="18"/>
                <w:szCs w:val="18"/>
              </w:rPr>
            </w:pPr>
          </w:p>
          <w:p w:rsidR="00437875" w:rsidRPr="00F406E4" w:rsidRDefault="00437875" w:rsidP="00437875">
            <w:pPr>
              <w:rPr>
                <w:rFonts w:ascii="Arial" w:eastAsia="Calibri" w:hAnsi="Arial" w:cs="Arial"/>
                <w:color w:val="181717"/>
                <w:sz w:val="18"/>
                <w:szCs w:val="18"/>
              </w:rPr>
            </w:pPr>
            <w:r w:rsidRPr="00F406E4">
              <w:rPr>
                <w:rFonts w:ascii="Arial" w:hAnsi="Arial" w:cs="Arial"/>
                <w:b/>
                <w:sz w:val="18"/>
                <w:szCs w:val="18"/>
              </w:rPr>
              <w:t>Geography Ideas:</w:t>
            </w:r>
            <w:r w:rsidRPr="00F406E4">
              <w:rPr>
                <w:rFonts w:ascii="Arial" w:eastAsia="Calibri" w:hAnsi="Arial" w:cs="Arial"/>
                <w:color w:val="181717"/>
                <w:sz w:val="18"/>
                <w:szCs w:val="18"/>
              </w:rPr>
              <w:t xml:space="preserve"> </w:t>
            </w:r>
            <w:r w:rsidR="00AC161D">
              <w:rPr>
                <w:rFonts w:ascii="Arial" w:eastAsia="Calibri" w:hAnsi="Arial" w:cs="Arial"/>
                <w:color w:val="181717"/>
                <w:sz w:val="18"/>
                <w:szCs w:val="18"/>
              </w:rPr>
              <w:t>I</w:t>
            </w:r>
            <w:r w:rsidR="00F915D6" w:rsidRPr="00F406E4">
              <w:rPr>
                <w:rFonts w:ascii="Arial" w:eastAsia="Calibri" w:hAnsi="Arial" w:cs="Arial"/>
                <w:color w:val="181717"/>
                <w:sz w:val="18"/>
                <w:szCs w:val="18"/>
              </w:rPr>
              <w:t xml:space="preserve">dentifying, matching and labelling pictures of cold places and hot places. Role playing living in hot places or cold places. </w:t>
            </w:r>
          </w:p>
          <w:p w:rsidR="00437875" w:rsidRPr="00F406E4" w:rsidRDefault="00437875" w:rsidP="00437875">
            <w:pPr>
              <w:rPr>
                <w:rFonts w:ascii="Arial" w:hAnsi="Arial" w:cs="Arial"/>
                <w:b/>
                <w:sz w:val="18"/>
                <w:szCs w:val="18"/>
              </w:rPr>
            </w:pPr>
          </w:p>
          <w:p w:rsidR="00437875" w:rsidRPr="00F406E4" w:rsidRDefault="00437875" w:rsidP="00437875">
            <w:pPr>
              <w:rPr>
                <w:rFonts w:ascii="Arial" w:hAnsi="Arial" w:cs="Arial"/>
                <w:sz w:val="18"/>
                <w:szCs w:val="18"/>
              </w:rPr>
            </w:pPr>
            <w:r w:rsidRPr="00F406E4">
              <w:rPr>
                <w:rFonts w:ascii="Arial" w:hAnsi="Arial" w:cs="Arial"/>
                <w:b/>
                <w:sz w:val="18"/>
                <w:szCs w:val="18"/>
              </w:rPr>
              <w:t xml:space="preserve">Technology Ideas: </w:t>
            </w:r>
            <w:r w:rsidR="00F915D6" w:rsidRPr="00F406E4">
              <w:rPr>
                <w:rFonts w:ascii="Arial" w:hAnsi="Arial" w:cs="Arial"/>
                <w:sz w:val="18"/>
                <w:szCs w:val="18"/>
              </w:rPr>
              <w:t>Communication through technology (</w:t>
            </w:r>
            <w:proofErr w:type="spellStart"/>
            <w:r w:rsidR="00F915D6" w:rsidRPr="00F406E4">
              <w:rPr>
                <w:rFonts w:ascii="Arial" w:hAnsi="Arial" w:cs="Arial"/>
                <w:sz w:val="18"/>
                <w:szCs w:val="18"/>
              </w:rPr>
              <w:t>ie</w:t>
            </w:r>
            <w:proofErr w:type="spellEnd"/>
            <w:r w:rsidR="00F915D6" w:rsidRPr="00F406E4">
              <w:rPr>
                <w:rFonts w:ascii="Arial" w:hAnsi="Arial" w:cs="Arial"/>
                <w:sz w:val="18"/>
                <w:szCs w:val="18"/>
              </w:rPr>
              <w:t xml:space="preserve">: Zoom video call, pretend phone calls, </w:t>
            </w:r>
            <w:proofErr w:type="spellStart"/>
            <w:r w:rsidR="00F915D6" w:rsidRPr="00F406E4">
              <w:rPr>
                <w:rFonts w:ascii="Arial" w:hAnsi="Arial" w:cs="Arial"/>
                <w:sz w:val="18"/>
                <w:szCs w:val="18"/>
              </w:rPr>
              <w:t>walkie</w:t>
            </w:r>
            <w:proofErr w:type="spellEnd"/>
            <w:r w:rsidR="00F915D6" w:rsidRPr="00F406E4">
              <w:rPr>
                <w:rFonts w:ascii="Arial" w:hAnsi="Arial" w:cs="Arial"/>
                <w:sz w:val="18"/>
                <w:szCs w:val="18"/>
              </w:rPr>
              <w:t xml:space="preserve"> talkies). </w:t>
            </w:r>
          </w:p>
        </w:tc>
        <w:tc>
          <w:tcPr>
            <w:tcW w:w="5158" w:type="dxa"/>
          </w:tcPr>
          <w:p w:rsidR="00437875" w:rsidRPr="000E42D2" w:rsidRDefault="00754E7C" w:rsidP="00D66C3E">
            <w:pPr>
              <w:spacing w:after="57" w:line="229" w:lineRule="auto"/>
              <w:jc w:val="center"/>
              <w:rPr>
                <w:rFonts w:ascii="Arial" w:eastAsia="Calibri" w:hAnsi="Arial" w:cs="Arial"/>
                <w:b/>
                <w:color w:val="181717"/>
                <w:sz w:val="18"/>
                <w:szCs w:val="20"/>
              </w:rPr>
            </w:pPr>
            <w:r>
              <w:rPr>
                <w:rFonts w:ascii="Arial" w:eastAsia="Calibri" w:hAnsi="Arial" w:cs="Arial"/>
                <w:b/>
                <w:color w:val="181717"/>
                <w:sz w:val="18"/>
                <w:szCs w:val="20"/>
              </w:rPr>
              <w:t>Positions</w:t>
            </w:r>
          </w:p>
          <w:p w:rsidR="00D66C3E" w:rsidRPr="00F406E4" w:rsidRDefault="00D66C3E" w:rsidP="00437875">
            <w:pPr>
              <w:rPr>
                <w:rFonts w:ascii="Arial" w:hAnsi="Arial" w:cs="Arial"/>
                <w:sz w:val="18"/>
                <w:szCs w:val="20"/>
              </w:rPr>
            </w:pPr>
            <w:r>
              <w:rPr>
                <w:rFonts w:ascii="Arial" w:hAnsi="Arial" w:cs="Arial"/>
                <w:b/>
                <w:sz w:val="18"/>
                <w:szCs w:val="20"/>
              </w:rPr>
              <w:t xml:space="preserve">Spatial Awareness Ideas: </w:t>
            </w:r>
            <w:r>
              <w:rPr>
                <w:rFonts w:ascii="Arial" w:hAnsi="Arial" w:cs="Arial"/>
                <w:sz w:val="18"/>
                <w:szCs w:val="20"/>
              </w:rPr>
              <w:t>Gross motor body spatial awareness and movement,</w:t>
            </w:r>
            <w:r>
              <w:rPr>
                <w:rFonts w:ascii="Arial" w:hAnsi="Arial" w:cs="Arial"/>
                <w:b/>
                <w:sz w:val="18"/>
                <w:szCs w:val="20"/>
              </w:rPr>
              <w:t xml:space="preserve"> </w:t>
            </w:r>
            <w:r>
              <w:rPr>
                <w:rFonts w:ascii="Arial" w:hAnsi="Arial" w:cs="Arial"/>
                <w:sz w:val="18"/>
                <w:szCs w:val="20"/>
              </w:rPr>
              <w:t>rotating puzzles to fit, responding to positional directions, labelling positions such as on, in, under, next to.</w:t>
            </w:r>
          </w:p>
          <w:p w:rsidR="00DD72E3" w:rsidRPr="00D66C3E" w:rsidRDefault="00437875" w:rsidP="00437875">
            <w:pPr>
              <w:rPr>
                <w:rFonts w:ascii="Arial" w:hAnsi="Arial" w:cs="Arial"/>
                <w:b/>
                <w:sz w:val="18"/>
                <w:szCs w:val="20"/>
              </w:rPr>
            </w:pPr>
            <w:r>
              <w:rPr>
                <w:rFonts w:ascii="Arial" w:hAnsi="Arial" w:cs="Arial"/>
                <w:b/>
                <w:sz w:val="18"/>
                <w:szCs w:val="20"/>
              </w:rPr>
              <w:t xml:space="preserve">Number </w:t>
            </w:r>
            <w:r w:rsidRPr="00A72539">
              <w:rPr>
                <w:rFonts w:ascii="Arial" w:hAnsi="Arial" w:cs="Arial"/>
                <w:b/>
                <w:sz w:val="18"/>
                <w:szCs w:val="20"/>
              </w:rPr>
              <w:t xml:space="preserve">Ideas: </w:t>
            </w:r>
            <w:r w:rsidR="00DD72E3">
              <w:rPr>
                <w:rFonts w:ascii="Arial" w:hAnsi="Arial" w:cs="Arial"/>
                <w:sz w:val="18"/>
                <w:szCs w:val="20"/>
              </w:rPr>
              <w:t xml:space="preserve">Number comparisons (comparing “same” “lots” “more” </w:t>
            </w:r>
            <w:proofErr w:type="spellStart"/>
            <w:r w:rsidR="00DD72E3">
              <w:rPr>
                <w:rFonts w:ascii="Arial" w:hAnsi="Arial" w:cs="Arial"/>
                <w:sz w:val="18"/>
                <w:szCs w:val="20"/>
              </w:rPr>
              <w:t>etc</w:t>
            </w:r>
            <w:proofErr w:type="spellEnd"/>
            <w:r w:rsidR="00DD72E3">
              <w:rPr>
                <w:rFonts w:ascii="Arial" w:hAnsi="Arial" w:cs="Arial"/>
                <w:sz w:val="18"/>
                <w:szCs w:val="20"/>
              </w:rPr>
              <w:t xml:space="preserve">). </w:t>
            </w:r>
          </w:p>
          <w:p w:rsidR="00437875" w:rsidRDefault="00DD72E3" w:rsidP="00437875">
            <w:pPr>
              <w:rPr>
                <w:rFonts w:ascii="Arial" w:hAnsi="Arial" w:cs="Arial"/>
                <w:sz w:val="18"/>
                <w:szCs w:val="20"/>
              </w:rPr>
            </w:pPr>
            <w:r>
              <w:rPr>
                <w:rFonts w:ascii="Arial" w:hAnsi="Arial" w:cs="Arial"/>
                <w:sz w:val="18"/>
                <w:szCs w:val="20"/>
              </w:rPr>
              <w:t xml:space="preserve">Following directions relating to quantity and position such as “put lots </w:t>
            </w:r>
            <w:r w:rsidRPr="00DD72E3">
              <w:rPr>
                <w:rFonts w:ascii="Arial" w:hAnsi="Arial" w:cs="Arial"/>
                <w:sz w:val="18"/>
                <w:szCs w:val="20"/>
                <w:u w:val="single"/>
              </w:rPr>
              <w:t>on</w:t>
            </w:r>
            <w:r>
              <w:rPr>
                <w:rFonts w:ascii="Arial" w:hAnsi="Arial" w:cs="Arial"/>
                <w:sz w:val="18"/>
                <w:szCs w:val="20"/>
              </w:rPr>
              <w:t xml:space="preserve">” “put lots </w:t>
            </w:r>
            <w:r w:rsidRPr="00DD72E3">
              <w:rPr>
                <w:rFonts w:ascii="Arial" w:hAnsi="Arial" w:cs="Arial"/>
                <w:sz w:val="18"/>
                <w:szCs w:val="20"/>
                <w:u w:val="single"/>
              </w:rPr>
              <w:t>in</w:t>
            </w:r>
            <w:r>
              <w:rPr>
                <w:rFonts w:ascii="Arial" w:hAnsi="Arial" w:cs="Arial"/>
                <w:sz w:val="18"/>
                <w:szCs w:val="20"/>
              </w:rPr>
              <w:t xml:space="preserve">” “put lots </w:t>
            </w:r>
            <w:r w:rsidRPr="00DD72E3">
              <w:rPr>
                <w:rFonts w:ascii="Arial" w:hAnsi="Arial" w:cs="Arial"/>
                <w:sz w:val="18"/>
                <w:szCs w:val="20"/>
                <w:u w:val="single"/>
              </w:rPr>
              <w:t>under</w:t>
            </w:r>
            <w:r>
              <w:rPr>
                <w:rFonts w:ascii="Arial" w:hAnsi="Arial" w:cs="Arial"/>
                <w:sz w:val="18"/>
                <w:szCs w:val="20"/>
              </w:rPr>
              <w:t>”</w:t>
            </w:r>
          </w:p>
          <w:p w:rsidR="00437875" w:rsidRDefault="00437875" w:rsidP="00437875">
            <w:pPr>
              <w:rPr>
                <w:rFonts w:ascii="Arial" w:hAnsi="Arial" w:cs="Arial"/>
                <w:sz w:val="18"/>
                <w:szCs w:val="20"/>
              </w:rPr>
            </w:pPr>
            <w:r>
              <w:rPr>
                <w:rFonts w:ascii="Arial" w:hAnsi="Arial" w:cs="Arial"/>
                <w:b/>
                <w:sz w:val="18"/>
                <w:szCs w:val="20"/>
              </w:rPr>
              <w:t xml:space="preserve">Geometry </w:t>
            </w:r>
            <w:r w:rsidRPr="00A72539">
              <w:rPr>
                <w:rFonts w:ascii="Arial" w:hAnsi="Arial" w:cs="Arial"/>
                <w:b/>
                <w:sz w:val="18"/>
                <w:szCs w:val="20"/>
              </w:rPr>
              <w:t xml:space="preserve">Ideas: </w:t>
            </w:r>
            <w:r w:rsidRPr="00A72539">
              <w:rPr>
                <w:rFonts w:ascii="Arial" w:hAnsi="Arial" w:cs="Arial"/>
                <w:sz w:val="18"/>
                <w:szCs w:val="20"/>
              </w:rPr>
              <w:t xml:space="preserve"> </w:t>
            </w:r>
            <w:r w:rsidR="00DD306E">
              <w:rPr>
                <w:rFonts w:ascii="Arial" w:hAnsi="Arial" w:cs="Arial"/>
                <w:sz w:val="18"/>
                <w:szCs w:val="20"/>
              </w:rPr>
              <w:t xml:space="preserve">Manipulating shapes, making structures, and creations with shapes. Following instructions such as “circle </w:t>
            </w:r>
            <w:r w:rsidR="00DD306E" w:rsidRPr="00D66C3E">
              <w:rPr>
                <w:rFonts w:ascii="Arial" w:hAnsi="Arial" w:cs="Arial"/>
                <w:sz w:val="18"/>
                <w:szCs w:val="20"/>
                <w:u w:val="single"/>
              </w:rPr>
              <w:t>on</w:t>
            </w:r>
            <w:r w:rsidR="00DD306E">
              <w:rPr>
                <w:rFonts w:ascii="Arial" w:hAnsi="Arial" w:cs="Arial"/>
                <w:sz w:val="18"/>
                <w:szCs w:val="20"/>
              </w:rPr>
              <w:t xml:space="preserve">” “square </w:t>
            </w:r>
            <w:r w:rsidR="00DD306E" w:rsidRPr="00D66C3E">
              <w:rPr>
                <w:rFonts w:ascii="Arial" w:hAnsi="Arial" w:cs="Arial"/>
                <w:sz w:val="18"/>
                <w:szCs w:val="20"/>
                <w:u w:val="single"/>
              </w:rPr>
              <w:t>in</w:t>
            </w:r>
            <w:r w:rsidR="00DD306E">
              <w:rPr>
                <w:rFonts w:ascii="Arial" w:hAnsi="Arial" w:cs="Arial"/>
                <w:sz w:val="18"/>
                <w:szCs w:val="20"/>
              </w:rPr>
              <w:t xml:space="preserve">” “rectangle </w:t>
            </w:r>
            <w:r w:rsidR="00DD306E" w:rsidRPr="00D66C3E">
              <w:rPr>
                <w:rFonts w:ascii="Arial" w:hAnsi="Arial" w:cs="Arial"/>
                <w:sz w:val="18"/>
                <w:szCs w:val="20"/>
                <w:u w:val="single"/>
              </w:rPr>
              <w:t>under</w:t>
            </w:r>
            <w:r w:rsidR="00DD306E">
              <w:rPr>
                <w:rFonts w:ascii="Arial" w:hAnsi="Arial" w:cs="Arial"/>
                <w:sz w:val="18"/>
                <w:szCs w:val="20"/>
              </w:rPr>
              <w:t xml:space="preserve">” “heart next </w:t>
            </w:r>
            <w:r w:rsidR="00DD306E" w:rsidRPr="00D66C3E">
              <w:rPr>
                <w:rFonts w:ascii="Arial" w:hAnsi="Arial" w:cs="Arial"/>
                <w:sz w:val="18"/>
                <w:szCs w:val="20"/>
                <w:u w:val="single"/>
              </w:rPr>
              <w:t>to</w:t>
            </w:r>
            <w:r w:rsidR="00DD306E">
              <w:rPr>
                <w:rFonts w:ascii="Arial" w:hAnsi="Arial" w:cs="Arial"/>
                <w:sz w:val="18"/>
                <w:szCs w:val="20"/>
              </w:rPr>
              <w:t xml:space="preserve">”. </w:t>
            </w:r>
          </w:p>
          <w:p w:rsidR="00437875" w:rsidRPr="009F7275" w:rsidRDefault="00D66C3E" w:rsidP="009F7275">
            <w:pPr>
              <w:rPr>
                <w:rFonts w:ascii="Arial" w:hAnsi="Arial" w:cs="Arial"/>
                <w:sz w:val="18"/>
                <w:szCs w:val="20"/>
              </w:rPr>
            </w:pPr>
            <w:r>
              <w:rPr>
                <w:rFonts w:ascii="Arial" w:hAnsi="Arial" w:cs="Arial"/>
                <w:b/>
                <w:sz w:val="18"/>
                <w:szCs w:val="20"/>
              </w:rPr>
              <w:t>Pattern</w:t>
            </w:r>
            <w:r w:rsidR="00437875">
              <w:rPr>
                <w:rFonts w:ascii="Arial" w:hAnsi="Arial" w:cs="Arial"/>
                <w:b/>
                <w:sz w:val="18"/>
                <w:szCs w:val="20"/>
              </w:rPr>
              <w:t xml:space="preserve"> </w:t>
            </w:r>
            <w:r w:rsidR="00437875" w:rsidRPr="00A72539">
              <w:rPr>
                <w:rFonts w:ascii="Arial" w:hAnsi="Arial" w:cs="Arial"/>
                <w:b/>
                <w:sz w:val="18"/>
                <w:szCs w:val="20"/>
              </w:rPr>
              <w:t>Ideas:</w:t>
            </w:r>
            <w:r w:rsidR="004A7545">
              <w:rPr>
                <w:rFonts w:ascii="Arial" w:hAnsi="Arial" w:cs="Arial"/>
                <w:b/>
                <w:sz w:val="18"/>
                <w:szCs w:val="20"/>
              </w:rPr>
              <w:t xml:space="preserve"> </w:t>
            </w:r>
            <w:r w:rsidR="004A7545" w:rsidRPr="004A7545">
              <w:rPr>
                <w:rFonts w:ascii="Arial" w:hAnsi="Arial" w:cs="Arial"/>
                <w:sz w:val="18"/>
                <w:szCs w:val="20"/>
              </w:rPr>
              <w:t xml:space="preserve">Following/copying patterns of actions in dance, </w:t>
            </w:r>
            <w:r w:rsidR="004A7545">
              <w:rPr>
                <w:rFonts w:ascii="Arial" w:hAnsi="Arial" w:cs="Arial"/>
                <w:sz w:val="18"/>
                <w:szCs w:val="20"/>
              </w:rPr>
              <w:t>lining toys into patterns, copying shape/colour patterns, adding to patterns.</w:t>
            </w:r>
            <w:r>
              <w:rPr>
                <w:rFonts w:ascii="Arial" w:hAnsi="Arial" w:cs="Arial"/>
                <w:sz w:val="18"/>
                <w:szCs w:val="20"/>
              </w:rPr>
              <w:t xml:space="preserve"> </w:t>
            </w:r>
          </w:p>
        </w:tc>
      </w:tr>
      <w:tr w:rsidR="00437875" w:rsidRPr="00017BA8" w:rsidTr="00437875">
        <w:trPr>
          <w:trHeight w:val="556"/>
        </w:trPr>
        <w:tc>
          <w:tcPr>
            <w:tcW w:w="5141" w:type="dxa"/>
            <w:shd w:val="clear" w:color="auto" w:fill="FFC000" w:themeFill="accent4"/>
            <w:vAlign w:val="center"/>
          </w:tcPr>
          <w:p w:rsidR="00437875" w:rsidRDefault="00437875" w:rsidP="00437875">
            <w:pPr>
              <w:jc w:val="center"/>
              <w:rPr>
                <w:rFonts w:ascii="Arial" w:hAnsi="Arial" w:cs="Arial"/>
                <w:b/>
                <w:color w:val="FFFFFF" w:themeColor="background1"/>
                <w:sz w:val="20"/>
              </w:rPr>
            </w:pPr>
            <w:r>
              <w:rPr>
                <w:rFonts w:ascii="Arial" w:hAnsi="Arial" w:cs="Arial"/>
                <w:b/>
                <w:color w:val="FFFFFF" w:themeColor="background1"/>
                <w:sz w:val="20"/>
              </w:rPr>
              <w:t>Writing &amp; Physical Development</w:t>
            </w:r>
          </w:p>
          <w:p w:rsidR="00437875" w:rsidRPr="0006163F" w:rsidRDefault="00437875" w:rsidP="00437875">
            <w:pPr>
              <w:jc w:val="center"/>
              <w:rPr>
                <w:rFonts w:ascii="Arial" w:hAnsi="Arial" w:cs="Arial"/>
                <w:b/>
                <w:color w:val="FFFFFF" w:themeColor="background1"/>
                <w:sz w:val="20"/>
              </w:rPr>
            </w:pPr>
            <w:r>
              <w:rPr>
                <w:rFonts w:ascii="Arial" w:hAnsi="Arial" w:cs="Arial"/>
                <w:color w:val="000000"/>
                <w:sz w:val="20"/>
                <w:szCs w:val="20"/>
              </w:rPr>
              <w:t>2 P.E sessions a week</w:t>
            </w:r>
          </w:p>
        </w:tc>
        <w:tc>
          <w:tcPr>
            <w:tcW w:w="5141" w:type="dxa"/>
            <w:shd w:val="clear" w:color="auto" w:fill="F7CAAC" w:themeFill="accent2" w:themeFillTint="66"/>
            <w:vAlign w:val="center"/>
          </w:tcPr>
          <w:p w:rsidR="00437875" w:rsidRDefault="00437875" w:rsidP="00437875">
            <w:pPr>
              <w:jc w:val="center"/>
              <w:rPr>
                <w:rFonts w:ascii="Arial" w:hAnsi="Arial" w:cs="Arial"/>
                <w:b/>
                <w:sz w:val="20"/>
              </w:rPr>
            </w:pPr>
            <w:r w:rsidRPr="00017BA8">
              <w:rPr>
                <w:rFonts w:ascii="Arial" w:hAnsi="Arial" w:cs="Arial"/>
                <w:b/>
                <w:sz w:val="20"/>
              </w:rPr>
              <w:t>R.E.</w:t>
            </w:r>
          </w:p>
          <w:p w:rsidR="00437875" w:rsidRPr="00017BA8" w:rsidRDefault="00437875" w:rsidP="00437875">
            <w:pPr>
              <w:jc w:val="center"/>
              <w:rPr>
                <w:rFonts w:ascii="Arial" w:hAnsi="Arial" w:cs="Arial"/>
                <w:b/>
                <w:sz w:val="20"/>
              </w:rPr>
            </w:pPr>
            <w:r>
              <w:rPr>
                <w:rFonts w:ascii="Arial" w:hAnsi="Arial" w:cs="Arial"/>
                <w:color w:val="000000"/>
                <w:sz w:val="20"/>
                <w:szCs w:val="20"/>
              </w:rPr>
              <w:t>1 session a week</w:t>
            </w:r>
          </w:p>
        </w:tc>
        <w:tc>
          <w:tcPr>
            <w:tcW w:w="5158" w:type="dxa"/>
            <w:shd w:val="clear" w:color="auto" w:fill="DB3A5F"/>
            <w:vAlign w:val="center"/>
          </w:tcPr>
          <w:p w:rsidR="00437875" w:rsidRDefault="00437875" w:rsidP="00437875">
            <w:pPr>
              <w:jc w:val="center"/>
              <w:rPr>
                <w:rFonts w:ascii="Arial" w:hAnsi="Arial" w:cs="Arial"/>
                <w:b/>
                <w:color w:val="FFFFFF" w:themeColor="background1"/>
                <w:sz w:val="20"/>
              </w:rPr>
            </w:pPr>
            <w:r w:rsidRPr="00AE60A2">
              <w:rPr>
                <w:rFonts w:ascii="Arial" w:hAnsi="Arial" w:cs="Arial"/>
                <w:b/>
                <w:color w:val="FFFFFF" w:themeColor="background1"/>
                <w:sz w:val="20"/>
              </w:rPr>
              <w:t>PSED</w:t>
            </w:r>
          </w:p>
          <w:p w:rsidR="00437875" w:rsidRPr="00017BA8" w:rsidRDefault="00437875" w:rsidP="00437875">
            <w:pPr>
              <w:jc w:val="center"/>
              <w:rPr>
                <w:rFonts w:ascii="Arial" w:hAnsi="Arial" w:cs="Arial"/>
                <w:b/>
                <w:sz w:val="20"/>
              </w:rPr>
            </w:pPr>
            <w:r>
              <w:rPr>
                <w:rFonts w:ascii="Arial" w:hAnsi="Arial" w:cs="Arial"/>
                <w:color w:val="000000"/>
                <w:sz w:val="20"/>
                <w:szCs w:val="20"/>
              </w:rPr>
              <w:t>2 session a week</w:t>
            </w:r>
          </w:p>
        </w:tc>
      </w:tr>
      <w:tr w:rsidR="00437875" w:rsidRPr="00D87D9F" w:rsidTr="00437875">
        <w:trPr>
          <w:trHeight w:val="1730"/>
        </w:trPr>
        <w:tc>
          <w:tcPr>
            <w:tcW w:w="5141" w:type="dxa"/>
          </w:tcPr>
          <w:p w:rsidR="00DB0DE6" w:rsidRPr="00F406E4" w:rsidRDefault="009F7275" w:rsidP="00F406E4">
            <w:pPr>
              <w:jc w:val="center"/>
              <w:rPr>
                <w:rFonts w:ascii="Arial" w:hAnsi="Arial" w:cs="Arial"/>
                <w:b/>
                <w:sz w:val="18"/>
                <w:szCs w:val="18"/>
              </w:rPr>
            </w:pPr>
            <w:r w:rsidRPr="00F406E4">
              <w:rPr>
                <w:rFonts w:ascii="Arial" w:hAnsi="Arial" w:cs="Arial"/>
                <w:b/>
                <w:sz w:val="18"/>
                <w:szCs w:val="18"/>
              </w:rPr>
              <w:t>Handling tools and materials with increasing skills</w:t>
            </w:r>
          </w:p>
          <w:p w:rsidR="00E51DED" w:rsidRPr="00F406E4" w:rsidRDefault="00F406E4" w:rsidP="00F406E4">
            <w:pPr>
              <w:spacing w:after="57" w:line="229" w:lineRule="auto"/>
              <w:jc w:val="center"/>
              <w:rPr>
                <w:rFonts w:ascii="Arial" w:eastAsia="Calibri" w:hAnsi="Arial" w:cs="Arial"/>
                <w:b/>
                <w:color w:val="181717"/>
                <w:sz w:val="18"/>
                <w:szCs w:val="18"/>
              </w:rPr>
            </w:pPr>
            <w:r w:rsidRPr="00F406E4">
              <w:rPr>
                <w:rFonts w:ascii="Arial" w:eastAsia="Calibri" w:hAnsi="Arial" w:cs="Arial"/>
                <w:b/>
                <w:color w:val="181717"/>
                <w:sz w:val="18"/>
                <w:szCs w:val="18"/>
              </w:rPr>
              <w:t>Gross Motor</w:t>
            </w:r>
          </w:p>
          <w:p w:rsidR="00E51DED" w:rsidRPr="00F406E4" w:rsidRDefault="00E51DED" w:rsidP="00E51DED">
            <w:pPr>
              <w:spacing w:after="57" w:line="229" w:lineRule="auto"/>
              <w:rPr>
                <w:rFonts w:ascii="Arial" w:eastAsia="Calibri" w:hAnsi="Arial" w:cs="Arial"/>
                <w:color w:val="181717"/>
                <w:sz w:val="18"/>
                <w:szCs w:val="18"/>
              </w:rPr>
            </w:pPr>
            <w:r w:rsidRPr="00F406E4">
              <w:rPr>
                <w:rFonts w:ascii="Arial" w:eastAsia="Calibri" w:hAnsi="Arial" w:cs="Arial"/>
                <w:b/>
                <w:color w:val="181717"/>
                <w:sz w:val="18"/>
                <w:szCs w:val="18"/>
              </w:rPr>
              <w:t>Ideas:</w:t>
            </w:r>
            <w:r w:rsidRPr="00F406E4">
              <w:rPr>
                <w:rFonts w:ascii="Arial" w:eastAsia="Calibri" w:hAnsi="Arial" w:cs="Arial"/>
                <w:color w:val="181717"/>
                <w:sz w:val="18"/>
                <w:szCs w:val="18"/>
              </w:rPr>
              <w:t xml:space="preserve"> Gross motor indo</w:t>
            </w:r>
            <w:r w:rsidR="00AC161D">
              <w:rPr>
                <w:rFonts w:ascii="Arial" w:eastAsia="Calibri" w:hAnsi="Arial" w:cs="Arial"/>
                <w:color w:val="181717"/>
                <w:sz w:val="18"/>
                <w:szCs w:val="18"/>
              </w:rPr>
              <w:t>or and outdoor sensory circuits</w:t>
            </w:r>
            <w:r w:rsidRPr="00F406E4">
              <w:rPr>
                <w:rFonts w:ascii="Arial" w:eastAsia="Calibri" w:hAnsi="Arial" w:cs="Arial"/>
                <w:color w:val="181717"/>
                <w:sz w:val="18"/>
                <w:szCs w:val="18"/>
              </w:rPr>
              <w:t>, making shapes and lines with ribbons, balancing on beams and stepping stones.</w:t>
            </w:r>
          </w:p>
          <w:p w:rsidR="00DB0DE6" w:rsidRPr="00F406E4" w:rsidRDefault="009B6F0D" w:rsidP="00DB0DE6">
            <w:pPr>
              <w:spacing w:after="57" w:line="229" w:lineRule="auto"/>
              <w:jc w:val="center"/>
              <w:rPr>
                <w:rFonts w:ascii="Arial" w:eastAsia="Calibri" w:hAnsi="Arial" w:cs="Arial"/>
                <w:b/>
                <w:color w:val="181717"/>
                <w:sz w:val="18"/>
                <w:szCs w:val="18"/>
              </w:rPr>
            </w:pPr>
            <w:r w:rsidRPr="00F406E4">
              <w:rPr>
                <w:rFonts w:ascii="Arial" w:eastAsia="Calibri" w:hAnsi="Arial" w:cs="Arial"/>
                <w:b/>
                <w:color w:val="181717"/>
                <w:sz w:val="18"/>
                <w:szCs w:val="18"/>
              </w:rPr>
              <w:t>Fine motor</w:t>
            </w:r>
          </w:p>
          <w:p w:rsidR="00437875" w:rsidRPr="00A72539" w:rsidRDefault="00437875" w:rsidP="00F406E4">
            <w:pPr>
              <w:rPr>
                <w:rFonts w:ascii="Arial" w:hAnsi="Arial" w:cs="Arial"/>
                <w:b/>
                <w:sz w:val="18"/>
                <w:szCs w:val="18"/>
              </w:rPr>
            </w:pPr>
            <w:r w:rsidRPr="00F406E4">
              <w:rPr>
                <w:rFonts w:ascii="Arial" w:hAnsi="Arial" w:cs="Arial"/>
                <w:b/>
                <w:sz w:val="18"/>
                <w:szCs w:val="18"/>
              </w:rPr>
              <w:t xml:space="preserve">Ideas: </w:t>
            </w:r>
            <w:r w:rsidR="00E51DED" w:rsidRPr="00F406E4">
              <w:rPr>
                <w:rFonts w:ascii="Arial" w:hAnsi="Arial" w:cs="Arial"/>
                <w:sz w:val="18"/>
                <w:szCs w:val="18"/>
              </w:rPr>
              <w:t>Handling thick/medium sized writing tools such as chalk, paint brushes and crayons with correct grip, grading (not too soft and not too hard), as well as position (correct location on the writing tool).</w:t>
            </w:r>
          </w:p>
        </w:tc>
        <w:tc>
          <w:tcPr>
            <w:tcW w:w="5141" w:type="dxa"/>
          </w:tcPr>
          <w:p w:rsidR="00437875" w:rsidRPr="001E378C" w:rsidRDefault="00CE69FC" w:rsidP="00437875">
            <w:pPr>
              <w:jc w:val="center"/>
              <w:rPr>
                <w:rFonts w:cstheme="minorHAnsi"/>
                <w:b/>
                <w:sz w:val="20"/>
                <w:szCs w:val="20"/>
              </w:rPr>
            </w:pPr>
            <w:r>
              <w:rPr>
                <w:rFonts w:cstheme="minorHAnsi"/>
                <w:b/>
                <w:sz w:val="20"/>
                <w:szCs w:val="20"/>
              </w:rPr>
              <w:t xml:space="preserve">Symbols and Rituals </w:t>
            </w:r>
          </w:p>
          <w:p w:rsidR="00437875" w:rsidRPr="001E378C" w:rsidRDefault="00437875" w:rsidP="00437875">
            <w:pPr>
              <w:jc w:val="center"/>
              <w:rPr>
                <w:rFonts w:cstheme="minorHAnsi"/>
                <w:b/>
                <w:sz w:val="20"/>
                <w:szCs w:val="20"/>
              </w:rPr>
            </w:pPr>
          </w:p>
          <w:p w:rsidR="00387970" w:rsidRPr="001E378C" w:rsidRDefault="00387970" w:rsidP="00387970">
            <w:pPr>
              <w:jc w:val="center"/>
              <w:rPr>
                <w:rFonts w:cstheme="minorHAnsi"/>
                <w:b/>
                <w:sz w:val="20"/>
                <w:szCs w:val="20"/>
              </w:rPr>
            </w:pPr>
            <w:r>
              <w:rPr>
                <w:rFonts w:cstheme="minorHAnsi"/>
                <w:b/>
                <w:sz w:val="20"/>
                <w:szCs w:val="20"/>
              </w:rPr>
              <w:t>Events</w:t>
            </w:r>
          </w:p>
          <w:p w:rsidR="00437875" w:rsidRDefault="00CE69FC" w:rsidP="00E571EC">
            <w:pPr>
              <w:jc w:val="center"/>
              <w:rPr>
                <w:rFonts w:cstheme="minorHAnsi"/>
                <w:sz w:val="20"/>
                <w:szCs w:val="20"/>
              </w:rPr>
            </w:pPr>
            <w:r>
              <w:rPr>
                <w:rFonts w:cstheme="minorHAnsi"/>
                <w:sz w:val="20"/>
                <w:szCs w:val="20"/>
              </w:rPr>
              <w:t>New Year</w:t>
            </w:r>
            <w:r w:rsidR="00547D42">
              <w:rPr>
                <w:rFonts w:cstheme="minorHAnsi"/>
                <w:sz w:val="20"/>
                <w:szCs w:val="20"/>
              </w:rPr>
              <w:t>’</w:t>
            </w:r>
            <w:r>
              <w:rPr>
                <w:rFonts w:cstheme="minorHAnsi"/>
                <w:sz w:val="20"/>
                <w:szCs w:val="20"/>
              </w:rPr>
              <w:t>s Day</w:t>
            </w:r>
          </w:p>
          <w:p w:rsidR="00547D42" w:rsidRDefault="00547D42" w:rsidP="00E571EC">
            <w:pPr>
              <w:jc w:val="center"/>
              <w:rPr>
                <w:rFonts w:cstheme="minorHAnsi"/>
                <w:sz w:val="20"/>
                <w:szCs w:val="20"/>
              </w:rPr>
            </w:pPr>
            <w:r>
              <w:rPr>
                <w:rFonts w:cstheme="minorHAnsi"/>
                <w:sz w:val="20"/>
                <w:szCs w:val="20"/>
              </w:rPr>
              <w:t>National Handwriting day</w:t>
            </w:r>
          </w:p>
          <w:p w:rsidR="00547D42" w:rsidRDefault="00547D42" w:rsidP="00547D42">
            <w:pPr>
              <w:jc w:val="center"/>
              <w:rPr>
                <w:rFonts w:cstheme="minorHAnsi"/>
                <w:sz w:val="20"/>
                <w:szCs w:val="20"/>
              </w:rPr>
            </w:pPr>
            <w:r>
              <w:rPr>
                <w:rFonts w:cstheme="minorHAnsi"/>
                <w:sz w:val="20"/>
                <w:szCs w:val="20"/>
              </w:rPr>
              <w:t>Observe the Weather Day</w:t>
            </w:r>
          </w:p>
          <w:p w:rsidR="00CE69FC" w:rsidRDefault="00CE69FC" w:rsidP="00E571EC">
            <w:pPr>
              <w:jc w:val="center"/>
              <w:rPr>
                <w:rFonts w:cstheme="minorHAnsi"/>
                <w:sz w:val="20"/>
                <w:szCs w:val="20"/>
              </w:rPr>
            </w:pPr>
            <w:r>
              <w:rPr>
                <w:rFonts w:cstheme="minorHAnsi"/>
                <w:sz w:val="20"/>
                <w:szCs w:val="20"/>
              </w:rPr>
              <w:t>Valentine’s Day</w:t>
            </w:r>
          </w:p>
          <w:p w:rsidR="00547D42" w:rsidRDefault="00547D42" w:rsidP="00547D42">
            <w:pPr>
              <w:jc w:val="center"/>
              <w:rPr>
                <w:rFonts w:cstheme="minorHAnsi"/>
                <w:sz w:val="20"/>
                <w:szCs w:val="20"/>
              </w:rPr>
            </w:pPr>
          </w:p>
          <w:p w:rsidR="00E571EC" w:rsidRPr="001E378C" w:rsidRDefault="00E571EC" w:rsidP="00E571EC">
            <w:pPr>
              <w:jc w:val="center"/>
              <w:rPr>
                <w:rFonts w:cstheme="minorHAnsi"/>
                <w:sz w:val="20"/>
                <w:szCs w:val="20"/>
              </w:rPr>
            </w:pPr>
            <w:r>
              <w:rPr>
                <w:rFonts w:cstheme="minorHAnsi"/>
                <w:sz w:val="20"/>
                <w:szCs w:val="20"/>
              </w:rPr>
              <w:t xml:space="preserve"> </w:t>
            </w:r>
          </w:p>
        </w:tc>
        <w:tc>
          <w:tcPr>
            <w:tcW w:w="5158" w:type="dxa"/>
          </w:tcPr>
          <w:p w:rsidR="00EA52BC" w:rsidRPr="001E378C" w:rsidRDefault="00F406E4" w:rsidP="00F406E4">
            <w:pPr>
              <w:spacing w:after="57" w:line="229" w:lineRule="auto"/>
              <w:jc w:val="center"/>
              <w:rPr>
                <w:rFonts w:cstheme="minorHAnsi"/>
                <w:b/>
                <w:sz w:val="20"/>
                <w:szCs w:val="20"/>
              </w:rPr>
            </w:pPr>
            <w:r>
              <w:rPr>
                <w:b/>
              </w:rPr>
              <w:t>Being Brave/Trying new things</w:t>
            </w:r>
          </w:p>
          <w:p w:rsidR="00EA52BC" w:rsidRDefault="00437875" w:rsidP="00437875">
            <w:pPr>
              <w:spacing w:after="57" w:line="229" w:lineRule="auto"/>
              <w:rPr>
                <w:rFonts w:cstheme="minorHAnsi"/>
                <w:sz w:val="20"/>
                <w:szCs w:val="20"/>
              </w:rPr>
            </w:pPr>
            <w:r w:rsidRPr="001E378C">
              <w:rPr>
                <w:rFonts w:cstheme="minorHAnsi"/>
                <w:b/>
                <w:sz w:val="20"/>
                <w:szCs w:val="20"/>
              </w:rPr>
              <w:t xml:space="preserve">Ideas: </w:t>
            </w:r>
            <w:r w:rsidR="00F406E4">
              <w:rPr>
                <w:rFonts w:cstheme="minorHAnsi"/>
                <w:sz w:val="20"/>
                <w:szCs w:val="20"/>
              </w:rPr>
              <w:t>Smelling and tasting new foods, making new friendships, tolerating</w:t>
            </w:r>
            <w:r w:rsidR="00AC161D">
              <w:rPr>
                <w:rFonts w:cstheme="minorHAnsi"/>
                <w:sz w:val="20"/>
                <w:szCs w:val="20"/>
              </w:rPr>
              <w:t xml:space="preserve"> new child specific challenges (</w:t>
            </w:r>
            <w:proofErr w:type="spellStart"/>
            <w:r w:rsidR="00AC161D">
              <w:rPr>
                <w:rFonts w:cstheme="minorHAnsi"/>
                <w:sz w:val="20"/>
                <w:szCs w:val="20"/>
              </w:rPr>
              <w:t>ie</w:t>
            </w:r>
            <w:proofErr w:type="spellEnd"/>
            <w:r w:rsidR="00AC161D">
              <w:rPr>
                <w:rFonts w:cstheme="minorHAnsi"/>
                <w:sz w:val="20"/>
                <w:szCs w:val="20"/>
              </w:rPr>
              <w:t xml:space="preserve">: transitions, dressing, eating, sharing/turn taking) </w:t>
            </w:r>
            <w:r w:rsidR="00F406E4">
              <w:rPr>
                <w:rFonts w:cstheme="minorHAnsi"/>
                <w:sz w:val="20"/>
                <w:szCs w:val="20"/>
              </w:rPr>
              <w:t>Preference assessment to build and expand on previous preferences.</w:t>
            </w:r>
          </w:p>
          <w:p w:rsidR="00B97318" w:rsidRPr="001E378C" w:rsidRDefault="00B97318" w:rsidP="00437875">
            <w:pPr>
              <w:spacing w:after="57" w:line="229" w:lineRule="auto"/>
              <w:rPr>
                <w:rFonts w:cstheme="minorHAnsi"/>
                <w:sz w:val="20"/>
                <w:szCs w:val="20"/>
              </w:rPr>
            </w:pPr>
            <w:r w:rsidRPr="00B97318">
              <w:rPr>
                <w:rFonts w:cstheme="minorHAnsi"/>
                <w:sz w:val="20"/>
                <w:szCs w:val="20"/>
                <w:highlight w:val="yellow"/>
              </w:rPr>
              <w:t>Children’s mental health awareness week (Feb 3-9</w:t>
            </w:r>
            <w:r w:rsidRPr="00B97318">
              <w:rPr>
                <w:rFonts w:cstheme="minorHAnsi"/>
                <w:sz w:val="20"/>
                <w:szCs w:val="20"/>
                <w:highlight w:val="yellow"/>
                <w:vertAlign w:val="superscript"/>
              </w:rPr>
              <w:t>th</w:t>
            </w:r>
            <w:r w:rsidRPr="00B97318">
              <w:rPr>
                <w:rFonts w:cstheme="minorHAnsi"/>
                <w:sz w:val="20"/>
                <w:szCs w:val="20"/>
                <w:highlight w:val="yellow"/>
              </w:rPr>
              <w:t>)</w:t>
            </w:r>
          </w:p>
          <w:p w:rsidR="00437875" w:rsidRPr="001E378C" w:rsidRDefault="00437875" w:rsidP="00437875">
            <w:pPr>
              <w:jc w:val="center"/>
              <w:rPr>
                <w:rFonts w:cstheme="minorHAnsi"/>
                <w:b/>
                <w:sz w:val="20"/>
                <w:szCs w:val="20"/>
              </w:rPr>
            </w:pPr>
          </w:p>
          <w:p w:rsidR="00437875" w:rsidRPr="001E378C" w:rsidRDefault="00437875" w:rsidP="00B97318">
            <w:pPr>
              <w:rPr>
                <w:rFonts w:cstheme="minorHAnsi"/>
                <w:sz w:val="20"/>
                <w:szCs w:val="20"/>
              </w:rPr>
            </w:pPr>
          </w:p>
        </w:tc>
      </w:tr>
      <w:tr w:rsidR="00437875" w:rsidTr="00437875">
        <w:trPr>
          <w:trHeight w:val="381"/>
        </w:trPr>
        <w:tc>
          <w:tcPr>
            <w:tcW w:w="15440" w:type="dxa"/>
            <w:gridSpan w:val="3"/>
            <w:shd w:val="clear" w:color="auto" w:fill="3BAD8C"/>
            <w:vAlign w:val="center"/>
          </w:tcPr>
          <w:p w:rsidR="00437875" w:rsidRDefault="00437875" w:rsidP="00437875">
            <w:pPr>
              <w:jc w:val="center"/>
              <w:rPr>
                <w:rFonts w:ascii="Arial" w:hAnsi="Arial" w:cs="Arial"/>
                <w:b/>
                <w:color w:val="FFFFFF" w:themeColor="background1"/>
                <w:sz w:val="20"/>
              </w:rPr>
            </w:pPr>
            <w:r w:rsidRPr="0006163F">
              <w:rPr>
                <w:rFonts w:ascii="Arial" w:hAnsi="Arial" w:cs="Arial"/>
                <w:b/>
                <w:color w:val="FFFFFF" w:themeColor="background1"/>
                <w:sz w:val="20"/>
              </w:rPr>
              <w:t>Creative Arts</w:t>
            </w:r>
          </w:p>
          <w:p w:rsidR="00437875" w:rsidRDefault="00437875" w:rsidP="00437875">
            <w:pPr>
              <w:jc w:val="center"/>
              <w:rPr>
                <w:rFonts w:ascii="Arial" w:hAnsi="Arial" w:cs="Arial"/>
                <w:b/>
                <w:sz w:val="20"/>
              </w:rPr>
            </w:pPr>
            <w:r>
              <w:rPr>
                <w:rFonts w:ascii="Arial" w:hAnsi="Arial" w:cs="Arial"/>
                <w:color w:val="000000"/>
                <w:sz w:val="20"/>
                <w:szCs w:val="20"/>
              </w:rPr>
              <w:t>3</w:t>
            </w:r>
            <w:r w:rsidRPr="001D33F3">
              <w:rPr>
                <w:rFonts w:ascii="Arial" w:hAnsi="Arial" w:cs="Arial"/>
                <w:color w:val="000000"/>
                <w:sz w:val="20"/>
                <w:szCs w:val="20"/>
              </w:rPr>
              <w:t xml:space="preserve"> </w:t>
            </w:r>
            <w:r>
              <w:rPr>
                <w:rFonts w:ascii="Arial" w:hAnsi="Arial" w:cs="Arial"/>
                <w:color w:val="000000"/>
                <w:sz w:val="20"/>
                <w:szCs w:val="20"/>
              </w:rPr>
              <w:t>sessions</w:t>
            </w:r>
            <w:r w:rsidRPr="001D33F3">
              <w:rPr>
                <w:rFonts w:ascii="Arial" w:hAnsi="Arial" w:cs="Arial"/>
                <w:color w:val="000000"/>
                <w:sz w:val="20"/>
                <w:szCs w:val="20"/>
              </w:rPr>
              <w:t xml:space="preserve"> a week</w:t>
            </w:r>
          </w:p>
        </w:tc>
      </w:tr>
      <w:tr w:rsidR="00437875" w:rsidRPr="00D97180" w:rsidTr="00437875">
        <w:trPr>
          <w:trHeight w:val="1152"/>
        </w:trPr>
        <w:tc>
          <w:tcPr>
            <w:tcW w:w="15440" w:type="dxa"/>
            <w:gridSpan w:val="3"/>
            <w:vAlign w:val="center"/>
          </w:tcPr>
          <w:p w:rsidR="00437875" w:rsidRPr="00B0575E" w:rsidRDefault="00437875" w:rsidP="00437875">
            <w:pPr>
              <w:rPr>
                <w:rFonts w:ascii="Arial" w:hAnsi="Arial" w:cs="Arial"/>
                <w:b/>
                <w:sz w:val="18"/>
                <w:szCs w:val="18"/>
              </w:rPr>
            </w:pPr>
          </w:p>
          <w:p w:rsidR="00BF397D" w:rsidRPr="00BF397D" w:rsidRDefault="00F406E4" w:rsidP="00BF397D">
            <w:pPr>
              <w:jc w:val="center"/>
              <w:rPr>
                <w:rFonts w:ascii="Arial" w:hAnsi="Arial" w:cs="Arial"/>
                <w:sz w:val="18"/>
                <w:szCs w:val="18"/>
              </w:rPr>
            </w:pPr>
            <w:r>
              <w:rPr>
                <w:rFonts w:ascii="Arial" w:hAnsi="Arial" w:cs="Arial"/>
                <w:b/>
                <w:sz w:val="18"/>
                <w:szCs w:val="18"/>
              </w:rPr>
              <w:t>Art:</w:t>
            </w:r>
            <w:r w:rsidR="00727F5F" w:rsidRPr="00B0575E">
              <w:rPr>
                <w:rFonts w:ascii="Arial" w:hAnsi="Arial" w:cs="Arial"/>
                <w:b/>
                <w:sz w:val="18"/>
                <w:szCs w:val="18"/>
              </w:rPr>
              <w:t xml:space="preserve"> </w:t>
            </w:r>
            <w:r>
              <w:rPr>
                <w:rFonts w:ascii="Arial" w:hAnsi="Arial" w:cs="Arial"/>
                <w:b/>
                <w:sz w:val="18"/>
                <w:szCs w:val="18"/>
              </w:rPr>
              <w:t>Describing colour</w:t>
            </w:r>
            <w:r w:rsidR="00727F5F" w:rsidRPr="00B0575E">
              <w:rPr>
                <w:rFonts w:ascii="Arial" w:hAnsi="Arial" w:cs="Arial"/>
                <w:sz w:val="18"/>
                <w:szCs w:val="18"/>
              </w:rPr>
              <w:t xml:space="preserve">: </w:t>
            </w:r>
            <w:r w:rsidR="00CB651C">
              <w:rPr>
                <w:rFonts w:ascii="Arial" w:hAnsi="Arial" w:cs="Arial"/>
                <w:sz w:val="18"/>
                <w:szCs w:val="18"/>
              </w:rPr>
              <w:t>Labelling</w:t>
            </w:r>
            <w:r>
              <w:rPr>
                <w:rFonts w:ascii="Arial" w:hAnsi="Arial" w:cs="Arial"/>
                <w:sz w:val="18"/>
                <w:szCs w:val="18"/>
              </w:rPr>
              <w:t xml:space="preserve"> colour in different </w:t>
            </w:r>
            <w:r w:rsidR="00CB651C">
              <w:rPr>
                <w:rFonts w:ascii="Arial" w:hAnsi="Arial" w:cs="Arial"/>
                <w:sz w:val="18"/>
                <w:szCs w:val="18"/>
              </w:rPr>
              <w:t>mediums such as paint, powder, crayons, dabbers, chalk, coloured liquids, etc.</w:t>
            </w:r>
            <w:r w:rsidR="00727F5F" w:rsidRPr="00B0575E">
              <w:rPr>
                <w:rFonts w:ascii="Arial" w:hAnsi="Arial" w:cs="Arial"/>
                <w:sz w:val="18"/>
                <w:szCs w:val="18"/>
              </w:rPr>
              <w:t xml:space="preserve"> </w:t>
            </w:r>
          </w:p>
          <w:p w:rsidR="00437875" w:rsidRPr="00B0575E" w:rsidRDefault="00BF397D" w:rsidP="00437875">
            <w:pPr>
              <w:jc w:val="center"/>
              <w:rPr>
                <w:rFonts w:ascii="Arial" w:hAnsi="Arial" w:cs="Arial"/>
                <w:sz w:val="18"/>
                <w:szCs w:val="18"/>
              </w:rPr>
            </w:pPr>
            <w:bookmarkStart w:id="0" w:name="_GoBack"/>
            <w:bookmarkEnd w:id="0"/>
            <w:r>
              <w:rPr>
                <w:rFonts w:ascii="Arial" w:hAnsi="Arial" w:cs="Arial"/>
                <w:b/>
                <w:sz w:val="18"/>
                <w:szCs w:val="18"/>
              </w:rPr>
              <w:t xml:space="preserve">DT </w:t>
            </w:r>
            <w:r w:rsidR="00F406E4">
              <w:rPr>
                <w:rFonts w:ascii="Arial" w:hAnsi="Arial" w:cs="Arial"/>
                <w:b/>
                <w:sz w:val="18"/>
                <w:szCs w:val="18"/>
              </w:rPr>
              <w:t>Cooking</w:t>
            </w:r>
            <w:r w:rsidR="0006051E" w:rsidRPr="00B0575E">
              <w:rPr>
                <w:rFonts w:ascii="Arial" w:hAnsi="Arial" w:cs="Arial"/>
                <w:b/>
                <w:sz w:val="18"/>
                <w:szCs w:val="18"/>
              </w:rPr>
              <w:t xml:space="preserve">: </w:t>
            </w:r>
            <w:r w:rsidR="00F406E4">
              <w:rPr>
                <w:rFonts w:ascii="Arial" w:hAnsi="Arial" w:cs="Arial"/>
                <w:b/>
                <w:sz w:val="18"/>
                <w:szCs w:val="18"/>
              </w:rPr>
              <w:t>Describing Taste</w:t>
            </w:r>
            <w:r w:rsidR="00B0575E" w:rsidRPr="00B0575E">
              <w:rPr>
                <w:rFonts w:ascii="Arial" w:hAnsi="Arial" w:cs="Arial"/>
                <w:b/>
                <w:sz w:val="18"/>
                <w:szCs w:val="18"/>
              </w:rPr>
              <w:t xml:space="preserve"> </w:t>
            </w:r>
            <w:r w:rsidR="00CB651C">
              <w:rPr>
                <w:rFonts w:ascii="Arial" w:hAnsi="Arial" w:cs="Arial"/>
                <w:sz w:val="18"/>
                <w:szCs w:val="18"/>
              </w:rPr>
              <w:t xml:space="preserve">Tasting foods and determining good and bad taste. Experiencing/describing sweet, sour and salty. </w:t>
            </w:r>
          </w:p>
          <w:p w:rsidR="00B0575E" w:rsidRPr="00B0575E" w:rsidRDefault="00437875" w:rsidP="00B0575E">
            <w:pPr>
              <w:jc w:val="center"/>
              <w:rPr>
                <w:rFonts w:ascii="Arial" w:eastAsia="Times New Roman" w:hAnsi="Arial" w:cs="Arial"/>
                <w:sz w:val="18"/>
                <w:szCs w:val="18"/>
              </w:rPr>
            </w:pPr>
            <w:r w:rsidRPr="00B0575E">
              <w:rPr>
                <w:rFonts w:ascii="Arial" w:hAnsi="Arial" w:cs="Arial"/>
                <w:b/>
                <w:sz w:val="18"/>
                <w:szCs w:val="18"/>
              </w:rPr>
              <w:t xml:space="preserve">Music: </w:t>
            </w:r>
            <w:r w:rsidR="00B0575E" w:rsidRPr="00B0575E">
              <w:rPr>
                <w:rFonts w:ascii="Arial" w:eastAsia="Times New Roman" w:hAnsi="Arial" w:cs="Arial"/>
                <w:b/>
                <w:sz w:val="18"/>
                <w:szCs w:val="18"/>
              </w:rPr>
              <w:t xml:space="preserve"> </w:t>
            </w:r>
            <w:r w:rsidR="00F406E4">
              <w:rPr>
                <w:rFonts w:ascii="Arial" w:eastAsia="Times New Roman" w:hAnsi="Arial" w:cs="Arial"/>
                <w:b/>
                <w:sz w:val="18"/>
                <w:szCs w:val="18"/>
              </w:rPr>
              <w:t>Describing melody</w:t>
            </w:r>
            <w:r w:rsidR="00B0575E" w:rsidRPr="00B0575E">
              <w:rPr>
                <w:rFonts w:ascii="Arial" w:eastAsia="Times New Roman" w:hAnsi="Arial" w:cs="Arial"/>
                <w:sz w:val="18"/>
                <w:szCs w:val="18"/>
              </w:rPr>
              <w:t xml:space="preserve"> </w:t>
            </w:r>
            <w:r w:rsidR="00CB651C">
              <w:rPr>
                <w:rFonts w:ascii="Arial" w:eastAsia="Times New Roman" w:hAnsi="Arial" w:cs="Arial"/>
                <w:sz w:val="18"/>
                <w:szCs w:val="18"/>
              </w:rPr>
              <w:t>Listening to melodies and copying melodies, identifying favoured melodies, adding to melodies with various instruments.</w:t>
            </w:r>
          </w:p>
          <w:p w:rsidR="00437875" w:rsidRPr="00D97180" w:rsidRDefault="00437875" w:rsidP="00387970">
            <w:pPr>
              <w:jc w:val="center"/>
              <w:rPr>
                <w:rFonts w:ascii="Arial" w:hAnsi="Arial" w:cs="Arial"/>
                <w:sz w:val="20"/>
              </w:rPr>
            </w:pPr>
          </w:p>
        </w:tc>
      </w:tr>
    </w:tbl>
    <w:p w:rsidR="002C71A1" w:rsidRDefault="002C71A1"/>
    <w:sectPr w:rsidR="002C71A1" w:rsidSect="0043787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875"/>
    <w:rsid w:val="0006051E"/>
    <w:rsid w:val="000E42D2"/>
    <w:rsid w:val="00103014"/>
    <w:rsid w:val="00153B3A"/>
    <w:rsid w:val="00260A47"/>
    <w:rsid w:val="002C71A1"/>
    <w:rsid w:val="00360E05"/>
    <w:rsid w:val="00387970"/>
    <w:rsid w:val="003C0065"/>
    <w:rsid w:val="003E68D0"/>
    <w:rsid w:val="00437875"/>
    <w:rsid w:val="004459A7"/>
    <w:rsid w:val="004A7545"/>
    <w:rsid w:val="004E451C"/>
    <w:rsid w:val="00547D42"/>
    <w:rsid w:val="00686A33"/>
    <w:rsid w:val="00697AB1"/>
    <w:rsid w:val="006F7572"/>
    <w:rsid w:val="00727F5F"/>
    <w:rsid w:val="00754E7C"/>
    <w:rsid w:val="008F35FF"/>
    <w:rsid w:val="009B6F0D"/>
    <w:rsid w:val="009F7275"/>
    <w:rsid w:val="00AC161D"/>
    <w:rsid w:val="00B0575E"/>
    <w:rsid w:val="00B97318"/>
    <w:rsid w:val="00BD6899"/>
    <w:rsid w:val="00BF397D"/>
    <w:rsid w:val="00CB651C"/>
    <w:rsid w:val="00CE69FC"/>
    <w:rsid w:val="00D431F5"/>
    <w:rsid w:val="00D66C3E"/>
    <w:rsid w:val="00DB0DE6"/>
    <w:rsid w:val="00DD306E"/>
    <w:rsid w:val="00DD72E3"/>
    <w:rsid w:val="00E00CF7"/>
    <w:rsid w:val="00E41F7F"/>
    <w:rsid w:val="00E51DED"/>
    <w:rsid w:val="00E571EC"/>
    <w:rsid w:val="00E91924"/>
    <w:rsid w:val="00EA52BC"/>
    <w:rsid w:val="00F406E4"/>
    <w:rsid w:val="00F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52112"/>
  <w15:chartTrackingRefBased/>
  <w15:docId w15:val="{673F0BDB-58F2-4B85-B1F7-91EC28E1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8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7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Hedgewood</dc:creator>
  <cp:keywords/>
  <dc:description/>
  <cp:lastModifiedBy>Hedgewood</cp:lastModifiedBy>
  <cp:revision>21</cp:revision>
  <dcterms:created xsi:type="dcterms:W3CDTF">2024-10-24T14:34:00Z</dcterms:created>
  <dcterms:modified xsi:type="dcterms:W3CDTF">2024-12-17T14:00:00Z</dcterms:modified>
</cp:coreProperties>
</file>